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973" w:rsidRDefault="00DA4311">
      <w:pPr>
        <w:jc w:val="center"/>
        <w:rPr>
          <w:rFonts w:ascii="Arial" w:hAnsi="Arial" w:cs="Arial"/>
          <w:b/>
          <w:sz w:val="22"/>
          <w:szCs w:val="22"/>
        </w:rPr>
      </w:pPr>
      <w:r>
        <w:rPr>
          <w:rFonts w:ascii="Arial" w:hAnsi="Arial" w:cs="Arial"/>
          <w:b/>
          <w:sz w:val="22"/>
          <w:szCs w:val="22"/>
        </w:rPr>
        <w:t>ANEXO A</w:t>
      </w:r>
    </w:p>
    <w:p w:rsidR="00352973" w:rsidRDefault="00352973">
      <w:pPr>
        <w:jc w:val="center"/>
        <w:rPr>
          <w:rFonts w:ascii="Arial" w:hAnsi="Arial" w:cs="Arial"/>
          <w:b/>
          <w:sz w:val="22"/>
          <w:szCs w:val="22"/>
        </w:rPr>
      </w:pPr>
    </w:p>
    <w:p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rsidR="00352973" w:rsidRDefault="00352973">
      <w:pPr>
        <w:jc w:val="center"/>
        <w:rPr>
          <w:rFonts w:ascii="Arial" w:hAnsi="Arial" w:cs="Arial"/>
          <w:b/>
          <w:sz w:val="22"/>
          <w:szCs w:val="22"/>
        </w:rPr>
      </w:pPr>
    </w:p>
    <w:p w:rsidR="00352973" w:rsidRDefault="00DA4311" w:rsidP="00FC536D">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52973" w:rsidRDefault="00352973" w:rsidP="00FC536D">
      <w:pPr>
        <w:jc w:val="both"/>
        <w:rPr>
          <w:rFonts w:ascii="Arial" w:hAnsi="Arial" w:cs="Arial"/>
          <w:sz w:val="22"/>
          <w:szCs w:val="22"/>
        </w:rPr>
      </w:pPr>
    </w:p>
    <w:p w:rsidR="00352973" w:rsidRDefault="00DA4311" w:rsidP="00FC536D">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rsidR="00352973" w:rsidRDefault="00352973">
      <w:pPr>
        <w:jc w:val="both"/>
        <w:rPr>
          <w:rFonts w:ascii="Arial" w:hAnsi="Arial" w:cs="Arial"/>
          <w:sz w:val="22"/>
          <w:szCs w:val="22"/>
        </w:rPr>
      </w:pPr>
    </w:p>
    <w:p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rsidR="00352973" w:rsidRDefault="00DA4311" w:rsidP="00D76287">
      <w:pPr>
        <w:pStyle w:val="Prrafodelista"/>
        <w:spacing w:line="360" w:lineRule="auto"/>
        <w:ind w:left="709"/>
        <w:jc w:val="both"/>
        <w:rPr>
          <w:rFonts w:ascii="Arial" w:hAnsi="Arial" w:cs="Arial"/>
          <w:sz w:val="22"/>
          <w:szCs w:val="22"/>
        </w:rPr>
      </w:pPr>
      <w:r w:rsidRPr="00D76287">
        <w:rPr>
          <w:rFonts w:ascii="Arial" w:hAnsi="Arial" w:cs="Arial"/>
          <w:b/>
          <w:sz w:val="22"/>
          <w:szCs w:val="22"/>
        </w:rPr>
        <w:t xml:space="preserve">Dr. Julio Marcelo </w:t>
      </w:r>
      <w:proofErr w:type="spellStart"/>
      <w:r w:rsidRPr="00D76287">
        <w:rPr>
          <w:rFonts w:ascii="Arial" w:hAnsi="Arial" w:cs="Arial"/>
          <w:b/>
          <w:sz w:val="22"/>
          <w:szCs w:val="22"/>
        </w:rPr>
        <w:t>Conte</w:t>
      </w:r>
      <w:proofErr w:type="spellEnd"/>
      <w:r w:rsidRPr="00D76287">
        <w:rPr>
          <w:rFonts w:ascii="Arial" w:hAnsi="Arial" w:cs="Arial"/>
          <w:b/>
          <w:sz w:val="22"/>
          <w:szCs w:val="22"/>
        </w:rPr>
        <w:t xml:space="preserve"> Grand</w:t>
      </w:r>
      <w:r>
        <w:rPr>
          <w:rFonts w:ascii="Arial" w:hAnsi="Arial" w:cs="Arial"/>
          <w:sz w:val="22"/>
          <w:szCs w:val="22"/>
        </w:rPr>
        <w:t xml:space="preserve"> - Procurador General de la Suprema Corte de Justicia. </w:t>
      </w:r>
    </w:p>
    <w:p w:rsidR="00352973" w:rsidRPr="00D76287" w:rsidRDefault="00DA4311" w:rsidP="00D76287">
      <w:pPr>
        <w:pStyle w:val="Prrafodelista"/>
        <w:numPr>
          <w:ilvl w:val="0"/>
          <w:numId w:val="1"/>
        </w:numPr>
        <w:spacing w:line="360" w:lineRule="auto"/>
        <w:ind w:left="709" w:hanging="283"/>
        <w:jc w:val="both"/>
        <w:rPr>
          <w:rFonts w:ascii="Arial" w:hAnsi="Arial" w:cs="Arial"/>
          <w:sz w:val="22"/>
          <w:szCs w:val="22"/>
          <w:u w:val="single"/>
        </w:rPr>
      </w:pPr>
      <w:r w:rsidRPr="00D76287">
        <w:rPr>
          <w:rFonts w:ascii="Arial" w:hAnsi="Arial" w:cs="Arial"/>
          <w:sz w:val="22"/>
          <w:szCs w:val="22"/>
          <w:u w:val="single"/>
        </w:rPr>
        <w:t xml:space="preserve">Autoridades Administrativas: </w:t>
      </w:r>
    </w:p>
    <w:p w:rsidR="00352973" w:rsidRDefault="00DA4311" w:rsidP="00FC536D">
      <w:pPr>
        <w:spacing w:line="360" w:lineRule="auto"/>
        <w:ind w:firstLine="708"/>
        <w:jc w:val="both"/>
        <w:rPr>
          <w:rFonts w:ascii="Arial" w:hAnsi="Arial" w:cs="Arial"/>
          <w:sz w:val="22"/>
          <w:szCs w:val="22"/>
        </w:rPr>
      </w:pPr>
      <w:r w:rsidRPr="00D76287">
        <w:rPr>
          <w:rFonts w:ascii="Arial" w:hAnsi="Arial" w:cs="Arial"/>
          <w:b/>
          <w:sz w:val="22"/>
          <w:szCs w:val="22"/>
        </w:rPr>
        <w:t>Dr. Javier Miguel Bernasconi</w:t>
      </w:r>
      <w:r>
        <w:rPr>
          <w:rFonts w:ascii="Arial" w:hAnsi="Arial" w:cs="Arial"/>
          <w:sz w:val="22"/>
          <w:szCs w:val="22"/>
        </w:rPr>
        <w:t xml:space="preserve"> – Secretario de Administración</w:t>
      </w:r>
    </w:p>
    <w:p w:rsidR="00352973" w:rsidRDefault="00DA4311" w:rsidP="00FC536D">
      <w:pPr>
        <w:spacing w:line="360" w:lineRule="auto"/>
        <w:ind w:firstLine="708"/>
        <w:jc w:val="both"/>
        <w:rPr>
          <w:rFonts w:ascii="Arial" w:hAnsi="Arial" w:cs="Arial"/>
          <w:sz w:val="22"/>
          <w:szCs w:val="22"/>
        </w:rPr>
      </w:pPr>
      <w:r w:rsidRPr="00D76287">
        <w:rPr>
          <w:rFonts w:ascii="Arial" w:hAnsi="Arial" w:cs="Arial"/>
          <w:b/>
          <w:sz w:val="22"/>
          <w:szCs w:val="22"/>
        </w:rPr>
        <w:t>Lic. Dardo Joaquín Arias</w:t>
      </w:r>
      <w:r>
        <w:rPr>
          <w:rFonts w:ascii="Arial" w:hAnsi="Arial" w:cs="Arial"/>
          <w:sz w:val="22"/>
          <w:szCs w:val="22"/>
        </w:rPr>
        <w:t xml:space="preserve"> - Subsecretario de Presupuesto y Contrataciones</w:t>
      </w:r>
    </w:p>
    <w:p w:rsidR="00DA4311" w:rsidRPr="00DA4311" w:rsidRDefault="008E1B45" w:rsidP="00A34BC1">
      <w:pPr>
        <w:spacing w:line="360" w:lineRule="auto"/>
        <w:ind w:left="708"/>
        <w:jc w:val="both"/>
        <w:rPr>
          <w:rFonts w:ascii="Arial" w:hAnsi="Arial" w:cs="Arial"/>
          <w:sz w:val="22"/>
          <w:szCs w:val="22"/>
        </w:rPr>
      </w:pPr>
      <w:proofErr w:type="spellStart"/>
      <w:r w:rsidRPr="00D76287">
        <w:rPr>
          <w:rFonts w:ascii="Arial" w:hAnsi="Arial" w:cs="Arial"/>
          <w:b/>
          <w:sz w:val="22"/>
          <w:szCs w:val="22"/>
        </w:rPr>
        <w:t>Cra</w:t>
      </w:r>
      <w:proofErr w:type="spellEnd"/>
      <w:r w:rsidRPr="00D76287">
        <w:rPr>
          <w:rFonts w:ascii="Arial" w:hAnsi="Arial" w:cs="Arial"/>
          <w:b/>
          <w:sz w:val="22"/>
          <w:szCs w:val="22"/>
        </w:rPr>
        <w:t xml:space="preserve">. Laura Andrea </w:t>
      </w:r>
      <w:proofErr w:type="spellStart"/>
      <w:r w:rsidRPr="00D76287">
        <w:rPr>
          <w:rFonts w:ascii="Arial" w:hAnsi="Arial" w:cs="Arial"/>
          <w:b/>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r w:rsidR="00CF610D">
        <w:rPr>
          <w:rFonts w:ascii="Arial" w:hAnsi="Arial" w:cs="Arial"/>
          <w:sz w:val="22"/>
          <w:szCs w:val="22"/>
        </w:rPr>
        <w:t xml:space="preserve"> </w:t>
      </w:r>
      <w:r w:rsidR="00372098" w:rsidRPr="00DA4311">
        <w:rPr>
          <w:rFonts w:ascii="Arial" w:hAnsi="Arial" w:cs="Arial"/>
          <w:sz w:val="22"/>
          <w:szCs w:val="22"/>
        </w:rPr>
        <w:t>(ii) elaboración del Pliego de Bases y Condiciones Particulares y Especificaciones Técnicas; v) respuesta a consultas aclaratorias o modificatorias del Pliego de Bases y Condiciones Particulares)</w:t>
      </w:r>
      <w:r w:rsidR="00372098">
        <w:rPr>
          <w:rFonts w:ascii="Arial" w:hAnsi="Arial" w:cs="Arial"/>
          <w:sz w:val="22"/>
          <w:szCs w:val="22"/>
        </w:rPr>
        <w:t>.</w:t>
      </w:r>
    </w:p>
    <w:p w:rsidR="00DA4311" w:rsidRPr="00DA4311" w:rsidRDefault="00DA4311" w:rsidP="00FC536D">
      <w:pPr>
        <w:spacing w:line="360" w:lineRule="auto"/>
        <w:ind w:firstLine="708"/>
        <w:jc w:val="both"/>
        <w:rPr>
          <w:rFonts w:ascii="Arial" w:hAnsi="Arial" w:cs="Arial"/>
          <w:sz w:val="22"/>
          <w:szCs w:val="22"/>
        </w:rPr>
      </w:pPr>
      <w:r w:rsidRPr="00D76287">
        <w:rPr>
          <w:rFonts w:ascii="Arial" w:hAnsi="Arial" w:cs="Arial"/>
          <w:b/>
          <w:sz w:val="22"/>
          <w:szCs w:val="22"/>
        </w:rPr>
        <w:t>Lic. Eloy Manuel de la Fuente</w:t>
      </w:r>
      <w:r w:rsidRPr="00DA4311">
        <w:rPr>
          <w:rFonts w:ascii="Arial" w:hAnsi="Arial" w:cs="Arial"/>
          <w:sz w:val="22"/>
          <w:szCs w:val="22"/>
        </w:rPr>
        <w:t>- Subjefe Departamen</w:t>
      </w:r>
      <w:bookmarkStart w:id="0" w:name="_GoBack"/>
      <w:bookmarkEnd w:id="0"/>
      <w:r w:rsidRPr="00DA4311">
        <w:rPr>
          <w:rFonts w:ascii="Arial" w:hAnsi="Arial" w:cs="Arial"/>
          <w:sz w:val="22"/>
          <w:szCs w:val="22"/>
        </w:rPr>
        <w:t>to de Contrataciones</w:t>
      </w:r>
      <w:r w:rsidR="00A34BC1">
        <w:rPr>
          <w:rFonts w:ascii="Arial" w:hAnsi="Arial" w:cs="Arial"/>
          <w:sz w:val="22"/>
          <w:szCs w:val="22"/>
        </w:rPr>
        <w:t xml:space="preserve"> </w:t>
      </w:r>
    </w:p>
    <w:p w:rsidR="00DC25C9" w:rsidRDefault="00DA4311">
      <w:pPr>
        <w:pStyle w:val="Prrafodelista"/>
        <w:numPr>
          <w:ilvl w:val="0"/>
          <w:numId w:val="1"/>
        </w:numPr>
        <w:spacing w:line="360" w:lineRule="auto"/>
        <w:ind w:left="0" w:firstLine="426"/>
        <w:jc w:val="both"/>
        <w:rPr>
          <w:rFonts w:ascii="Arial" w:hAnsi="Arial" w:cs="Arial"/>
          <w:sz w:val="22"/>
          <w:szCs w:val="22"/>
          <w:lang w:bidi="es-ES"/>
        </w:rPr>
      </w:pPr>
      <w:r>
        <w:rPr>
          <w:rFonts w:ascii="Arial" w:hAnsi="Arial" w:cs="Arial"/>
          <w:sz w:val="22"/>
          <w:szCs w:val="22"/>
          <w:u w:val="single"/>
        </w:rPr>
        <w:t xml:space="preserve">Asesoría Técnica de Ofertas: </w:t>
      </w:r>
      <w:r>
        <w:rPr>
          <w:rFonts w:ascii="Arial" w:hAnsi="Arial" w:cs="Arial"/>
          <w:sz w:val="22"/>
          <w:szCs w:val="22"/>
        </w:rPr>
        <w:t xml:space="preserve"> </w:t>
      </w:r>
    </w:p>
    <w:p w:rsidR="00DC25C9" w:rsidRPr="00DC25C9" w:rsidRDefault="00DC25C9" w:rsidP="00FC536D">
      <w:pPr>
        <w:spacing w:line="360" w:lineRule="auto"/>
        <w:ind w:left="708"/>
        <w:jc w:val="both"/>
        <w:rPr>
          <w:rFonts w:ascii="Arial" w:hAnsi="Arial" w:cs="Arial"/>
          <w:lang w:bidi="es-ES"/>
        </w:rPr>
      </w:pPr>
      <w:r w:rsidRPr="00DC25C9">
        <w:rPr>
          <w:rFonts w:ascii="Arial" w:hAnsi="Arial" w:cs="Arial"/>
          <w:b/>
          <w:lang w:bidi="es-ES"/>
        </w:rPr>
        <w:t>Ing. Barbera Daniela</w:t>
      </w:r>
      <w:r w:rsidRPr="00DC25C9">
        <w:rPr>
          <w:rFonts w:ascii="Arial" w:hAnsi="Arial" w:cs="Arial"/>
          <w:lang w:bidi="es-ES"/>
        </w:rPr>
        <w:t xml:space="preserve"> – Subsecretaria de la Suprema Corte de Justicia de la </w:t>
      </w:r>
      <w:r>
        <w:rPr>
          <w:rFonts w:ascii="Arial" w:hAnsi="Arial" w:cs="Arial"/>
          <w:lang w:bidi="es-ES"/>
        </w:rPr>
        <w:t xml:space="preserve">      </w:t>
      </w:r>
      <w:r w:rsidRPr="00DC25C9">
        <w:rPr>
          <w:rFonts w:ascii="Arial" w:hAnsi="Arial" w:cs="Arial"/>
          <w:lang w:bidi="es-ES"/>
        </w:rPr>
        <w:t>Subsecretaría de Informática de la Procuración General.</w:t>
      </w:r>
    </w:p>
    <w:p w:rsidR="00352973" w:rsidRPr="00A34BC1" w:rsidRDefault="00DC25C9" w:rsidP="00A34BC1">
      <w:pPr>
        <w:spacing w:line="360" w:lineRule="auto"/>
        <w:ind w:left="708"/>
        <w:jc w:val="both"/>
        <w:rPr>
          <w:rFonts w:ascii="Arial" w:hAnsi="Arial" w:cs="Arial"/>
          <w:lang w:bidi="es-ES"/>
        </w:rPr>
      </w:pPr>
      <w:r w:rsidRPr="00DC25C9">
        <w:rPr>
          <w:rFonts w:ascii="Arial" w:hAnsi="Arial" w:cs="Arial"/>
          <w:b/>
          <w:lang w:bidi="es-ES"/>
        </w:rPr>
        <w:t xml:space="preserve">Ing. </w:t>
      </w:r>
      <w:proofErr w:type="spellStart"/>
      <w:r w:rsidRPr="00DC25C9">
        <w:rPr>
          <w:rFonts w:ascii="Arial" w:hAnsi="Arial" w:cs="Arial"/>
          <w:b/>
          <w:lang w:bidi="es-ES"/>
        </w:rPr>
        <w:t>Fava</w:t>
      </w:r>
      <w:proofErr w:type="spellEnd"/>
      <w:r w:rsidRPr="00DC25C9">
        <w:rPr>
          <w:rFonts w:ascii="Arial" w:hAnsi="Arial" w:cs="Arial"/>
          <w:b/>
          <w:lang w:bidi="es-ES"/>
        </w:rPr>
        <w:t>, Juan Pablo</w:t>
      </w:r>
      <w:r w:rsidRPr="00DC25C9">
        <w:rPr>
          <w:rFonts w:ascii="Arial" w:hAnsi="Arial" w:cs="Arial"/>
          <w:lang w:bidi="es-ES"/>
        </w:rPr>
        <w:t xml:space="preserve"> – Director de Tecnología y Operaciones de la Subsecretaría de Informática de la Procuración General.</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Firma</w:t>
      </w:r>
    </w:p>
    <w:p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1C7336"/>
    <w:rsid w:val="00352973"/>
    <w:rsid w:val="00372098"/>
    <w:rsid w:val="00386753"/>
    <w:rsid w:val="003956ED"/>
    <w:rsid w:val="0060688A"/>
    <w:rsid w:val="008E1B45"/>
    <w:rsid w:val="00A34BC1"/>
    <w:rsid w:val="00CF610D"/>
    <w:rsid w:val="00D76287"/>
    <w:rsid w:val="00DA4311"/>
    <w:rsid w:val="00DC25C9"/>
    <w:rsid w:val="00FC536D"/>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300</Words>
  <Characters>1654</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Sabrina Belén Mancini</cp:lastModifiedBy>
  <cp:revision>7</cp:revision>
  <cp:lastPrinted>2022-08-01T16:26:00Z</cp:lastPrinted>
  <dcterms:created xsi:type="dcterms:W3CDTF">2022-03-15T13:15:00Z</dcterms:created>
  <dcterms:modified xsi:type="dcterms:W3CDTF">2022-08-01T16:26:00Z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