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47300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47300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47300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47300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47300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47300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90D0C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217B7B" w:rsidP="00390D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</w:t>
            </w:r>
            <w:r w:rsidR="00390D0C">
              <w:rPr>
                <w:rFonts w:ascii="Arial" w:hAnsi="Arial"/>
                <w:b/>
                <w:sz w:val="20"/>
              </w:rPr>
              <w:t>1</w:t>
            </w:r>
          </w:p>
        </w:tc>
      </w:tr>
      <w:tr w:rsidR="007014EC" w:rsidTr="00847300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17B7B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47300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AA0859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PG.SA-596</w:t>
            </w:r>
            <w:r w:rsidR="00217B7B">
              <w:rPr>
                <w:rFonts w:ascii="Arial" w:hAnsi="Arial"/>
                <w:sz w:val="20"/>
              </w:rPr>
              <w:t>-20</w:t>
            </w: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47300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17B7B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</w:t>
            </w:r>
            <w:r w:rsidR="00251417">
              <w:rPr>
                <w:rFonts w:ascii="Arial" w:eastAsia="Arial Unicode MS" w:hAnsi="Arial"/>
                <w:sz w:val="16"/>
              </w:rPr>
              <w:t xml:space="preserve"> INFORMATICO</w:t>
            </w:r>
          </w:p>
        </w:tc>
      </w:tr>
      <w:tr w:rsidR="00F61E1C" w:rsidTr="00847300">
        <w:trPr>
          <w:trHeight w:val="350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847300" w:rsidP="000109E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 xml:space="preserve">Justiprecio </w:t>
            </w:r>
            <w:r w:rsidR="000109E0">
              <w:rPr>
                <w:rFonts w:ascii="Arial" w:eastAsia="Arial Unicode MS" w:hAnsi="Arial"/>
                <w:b/>
                <w:sz w:val="20"/>
              </w:rPr>
              <w:t xml:space="preserve">instalación y abono </w:t>
            </w:r>
            <w:r>
              <w:rPr>
                <w:rFonts w:ascii="Arial" w:eastAsia="Arial Unicode MS" w:hAnsi="Arial"/>
                <w:b/>
                <w:sz w:val="20"/>
              </w:rPr>
              <w:t>mensual total en PESOS</w:t>
            </w:r>
          </w:p>
        </w:tc>
      </w:tr>
      <w:tr w:rsidR="00847300" w:rsidTr="00847300">
        <w:trPr>
          <w:trHeight w:val="39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C787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$ </w:t>
            </w:r>
            <w:r w:rsidR="007E7BF5">
              <w:rPr>
                <w:rFonts w:ascii="Arial" w:hAnsi="Arial"/>
                <w:b/>
                <w:sz w:val="20"/>
              </w:rPr>
              <w:t>6.618.613,75</w:t>
            </w:r>
          </w:p>
        </w:tc>
      </w:tr>
      <w:tr w:rsidR="00847300" w:rsidTr="00847300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47300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51417" w:rsidP="00AA0859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4D5458">
              <w:rPr>
                <w:rFonts w:ascii="Arial" w:hAnsi="Arial"/>
                <w:sz w:val="16"/>
              </w:rPr>
              <w:t>INSTALACION Y</w:t>
            </w:r>
            <w:r w:rsidR="00BC439B">
              <w:rPr>
                <w:rFonts w:ascii="Arial" w:hAnsi="Arial"/>
                <w:sz w:val="16"/>
              </w:rPr>
              <w:t xml:space="preserve"> </w:t>
            </w:r>
            <w:r w:rsidR="00217B7B">
              <w:rPr>
                <w:rFonts w:ascii="Arial" w:hAnsi="Arial"/>
                <w:sz w:val="16"/>
                <w:szCs w:val="16"/>
              </w:rPr>
              <w:t>PROVISION DEL SERVICIO</w:t>
            </w:r>
            <w:r w:rsidR="003F2FC5">
              <w:rPr>
                <w:rFonts w:ascii="Arial" w:hAnsi="Arial"/>
                <w:sz w:val="16"/>
                <w:szCs w:val="16"/>
              </w:rPr>
              <w:t xml:space="preserve"> MENSUAL DE</w:t>
            </w:r>
            <w:r w:rsidR="00217B7B">
              <w:rPr>
                <w:rFonts w:ascii="Arial" w:hAnsi="Arial"/>
                <w:sz w:val="16"/>
                <w:szCs w:val="16"/>
              </w:rPr>
              <w:t xml:space="preserve"> </w:t>
            </w:r>
            <w:r w:rsidR="00AA0859">
              <w:rPr>
                <w:rFonts w:ascii="Arial" w:hAnsi="Arial"/>
                <w:sz w:val="16"/>
                <w:szCs w:val="16"/>
              </w:rPr>
              <w:t xml:space="preserve">ENLACES QUE CONFORMEN UNA RED TRONCAL MPLS PARA INTERCONECTAR INMUEBLES DEL MINISTERIO PUBLICO, LA CONTRATACION DE ENLACES DE ACCESO A INTERNET SIMETRICOS Y LA CONTRATACION DEL SERVICIO DE ALOJAMIENTO DE SERVIDORES EN DATACENTER (HOUSING)  </w:t>
            </w:r>
            <w:r w:rsidR="00217B7B">
              <w:rPr>
                <w:rFonts w:ascii="Arial" w:hAnsi="Arial"/>
                <w:sz w:val="16"/>
                <w:szCs w:val="16"/>
              </w:rPr>
              <w:t>EN UN TODO DE ACUERDO A LO ESTABLECIDO EN LAS ESPECIFICACIONES TÉCNICAS Y ANEXOS A</w:t>
            </w:r>
            <w:r w:rsidR="00641C94">
              <w:rPr>
                <w:rFonts w:ascii="Arial" w:hAnsi="Arial"/>
                <w:sz w:val="16"/>
                <w:szCs w:val="16"/>
              </w:rPr>
              <w:t xml:space="preserve"> PARTIR DEL</w:t>
            </w:r>
            <w:r w:rsidR="004D5458">
              <w:rPr>
                <w:rFonts w:ascii="Arial" w:hAnsi="Arial"/>
                <w:sz w:val="16"/>
                <w:szCs w:val="16"/>
              </w:rPr>
              <w:t xml:space="preserve"> 01/05/2021 O DEL </w:t>
            </w:r>
            <w:r w:rsidR="00641C94">
              <w:rPr>
                <w:rFonts w:ascii="Arial" w:hAnsi="Arial"/>
                <w:sz w:val="16"/>
                <w:szCs w:val="16"/>
              </w:rPr>
              <w:t xml:space="preserve"> MES SIGUIENTE DE INSTALADO Y RECEPCIONADO</w:t>
            </w:r>
            <w:r w:rsidR="00217B7B">
              <w:rPr>
                <w:rFonts w:ascii="Arial" w:hAnsi="Arial"/>
                <w:sz w:val="16"/>
                <w:szCs w:val="16"/>
              </w:rPr>
              <w:t xml:space="preserve"> DE CONFORMIDAD.</w:t>
            </w: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47300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BE7A73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12</w:t>
            </w:r>
            <w:r w:rsidR="00BD5D3E">
              <w:rPr>
                <w:rFonts w:ascii="Arial" w:eastAsia="Arial Unicode MS" w:hAnsi="Arial"/>
                <w:b/>
                <w:sz w:val="18"/>
              </w:rPr>
              <w:t xml:space="preserve"> de FEBR</w:t>
            </w:r>
            <w:r w:rsidR="007E7BF5">
              <w:rPr>
                <w:rFonts w:ascii="Arial" w:eastAsia="Arial Unicode MS" w:hAnsi="Arial"/>
                <w:b/>
                <w:sz w:val="18"/>
              </w:rPr>
              <w:t>ERO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847300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47300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6508E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47300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34433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7E7BF5">
              <w:rPr>
                <w:rFonts w:ascii="Arial" w:eastAsia="Arial Unicode MS" w:hAnsi="Arial"/>
                <w:b/>
                <w:sz w:val="18"/>
              </w:rPr>
              <w:t xml:space="preserve">   </w:t>
            </w:r>
            <w:r w:rsidR="00BE7A73">
              <w:rPr>
                <w:rFonts w:ascii="Arial" w:eastAsia="Arial Unicode MS" w:hAnsi="Arial"/>
                <w:b/>
                <w:sz w:val="18"/>
              </w:rPr>
              <w:t xml:space="preserve">   12</w:t>
            </w:r>
            <w:bookmarkStart w:id="0" w:name="_GoBack"/>
            <w:bookmarkEnd w:id="0"/>
            <w:r w:rsidR="00BD5D3E">
              <w:rPr>
                <w:rFonts w:ascii="Arial" w:eastAsia="Arial Unicode MS" w:hAnsi="Arial"/>
                <w:b/>
                <w:sz w:val="18"/>
              </w:rPr>
              <w:t xml:space="preserve"> de FEBRERO 2021</w:t>
            </w:r>
            <w:r w:rsidR="00BD5D3E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BD5D3E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BD5D3E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847300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47300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47300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47300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47300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47300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47300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09E0"/>
    <w:rsid w:val="00056B84"/>
    <w:rsid w:val="00091769"/>
    <w:rsid w:val="000C69EC"/>
    <w:rsid w:val="000E6C76"/>
    <w:rsid w:val="001465DF"/>
    <w:rsid w:val="00156B2E"/>
    <w:rsid w:val="001B31E7"/>
    <w:rsid w:val="001B5DB5"/>
    <w:rsid w:val="001E5785"/>
    <w:rsid w:val="00216F3A"/>
    <w:rsid w:val="00217B7B"/>
    <w:rsid w:val="00251417"/>
    <w:rsid w:val="00265235"/>
    <w:rsid w:val="00267653"/>
    <w:rsid w:val="00286049"/>
    <w:rsid w:val="002F7414"/>
    <w:rsid w:val="00390D0C"/>
    <w:rsid w:val="00396147"/>
    <w:rsid w:val="003C016C"/>
    <w:rsid w:val="003F2FC5"/>
    <w:rsid w:val="0041175C"/>
    <w:rsid w:val="004C7141"/>
    <w:rsid w:val="004D5458"/>
    <w:rsid w:val="004D6C81"/>
    <w:rsid w:val="00556E29"/>
    <w:rsid w:val="005B7EAA"/>
    <w:rsid w:val="005F0E88"/>
    <w:rsid w:val="005F608F"/>
    <w:rsid w:val="00634433"/>
    <w:rsid w:val="00636C04"/>
    <w:rsid w:val="00641C94"/>
    <w:rsid w:val="006508E6"/>
    <w:rsid w:val="00657964"/>
    <w:rsid w:val="006802D7"/>
    <w:rsid w:val="00681312"/>
    <w:rsid w:val="006F7666"/>
    <w:rsid w:val="007011B9"/>
    <w:rsid w:val="007014EC"/>
    <w:rsid w:val="007A53B5"/>
    <w:rsid w:val="007E7BF5"/>
    <w:rsid w:val="00847300"/>
    <w:rsid w:val="008600C7"/>
    <w:rsid w:val="008B029F"/>
    <w:rsid w:val="008B3F20"/>
    <w:rsid w:val="008B7A74"/>
    <w:rsid w:val="008C787D"/>
    <w:rsid w:val="009357A7"/>
    <w:rsid w:val="00936987"/>
    <w:rsid w:val="009D3095"/>
    <w:rsid w:val="00A30E65"/>
    <w:rsid w:val="00A720E0"/>
    <w:rsid w:val="00AA0859"/>
    <w:rsid w:val="00BC0F4E"/>
    <w:rsid w:val="00BC439B"/>
    <w:rsid w:val="00BD5D3E"/>
    <w:rsid w:val="00BE5E06"/>
    <w:rsid w:val="00BE7A73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464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70</cp:revision>
  <cp:lastPrinted>2017-07-04T11:55:00Z</cp:lastPrinted>
  <dcterms:created xsi:type="dcterms:W3CDTF">2017-03-13T12:28:00Z</dcterms:created>
  <dcterms:modified xsi:type="dcterms:W3CDTF">2021-01-14T13:38:00Z</dcterms:modified>
</cp:coreProperties>
</file>