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D739A" w14:textId="77777777" w:rsidR="00352973" w:rsidRDefault="00DA4311">
      <w:pPr>
        <w:jc w:val="center"/>
        <w:rPr>
          <w:rFonts w:ascii="Arial" w:hAnsi="Arial" w:cs="Arial"/>
          <w:b/>
          <w:sz w:val="22"/>
          <w:szCs w:val="22"/>
        </w:rPr>
      </w:pPr>
      <w:r>
        <w:rPr>
          <w:rFonts w:ascii="Arial" w:hAnsi="Arial" w:cs="Arial"/>
          <w:b/>
          <w:sz w:val="22"/>
          <w:szCs w:val="22"/>
        </w:rPr>
        <w:t>ANEXO A</w:t>
      </w:r>
    </w:p>
    <w:p w14:paraId="32E882F5" w14:textId="77777777" w:rsidR="00352973" w:rsidRDefault="00352973">
      <w:pPr>
        <w:jc w:val="center"/>
        <w:rPr>
          <w:rFonts w:ascii="Arial" w:hAnsi="Arial" w:cs="Arial"/>
          <w:b/>
          <w:sz w:val="22"/>
          <w:szCs w:val="22"/>
        </w:rPr>
      </w:pPr>
    </w:p>
    <w:p w14:paraId="1CF4CAB2" w14:textId="77777777" w:rsidR="00352973" w:rsidRDefault="00DA4311">
      <w:pPr>
        <w:jc w:val="center"/>
        <w:rPr>
          <w:rFonts w:ascii="Arial" w:hAnsi="Arial" w:cs="Arial"/>
          <w:b/>
          <w:sz w:val="22"/>
          <w:szCs w:val="22"/>
        </w:rPr>
      </w:pPr>
      <w:r>
        <w:rPr>
          <w:rFonts w:ascii="Arial" w:hAnsi="Arial" w:cs="Arial"/>
          <w:b/>
          <w:sz w:val="22"/>
          <w:szCs w:val="22"/>
        </w:rPr>
        <w:t>DECLARACIÓN JURADA DE APTITUD PARA CONTRATAR</w:t>
      </w:r>
    </w:p>
    <w:p w14:paraId="7610D265" w14:textId="77777777" w:rsidR="00352973" w:rsidRDefault="00352973">
      <w:pPr>
        <w:jc w:val="center"/>
        <w:rPr>
          <w:rFonts w:ascii="Arial" w:hAnsi="Arial" w:cs="Arial"/>
          <w:b/>
          <w:sz w:val="22"/>
          <w:szCs w:val="22"/>
        </w:rPr>
      </w:pPr>
    </w:p>
    <w:p w14:paraId="7E6474AF" w14:textId="77777777" w:rsidR="00352973" w:rsidRDefault="00DA4311">
      <w:pPr>
        <w:jc w:val="both"/>
        <w:rPr>
          <w:rFonts w:ascii="Arial" w:hAnsi="Arial" w:cs="Arial"/>
          <w:sz w:val="22"/>
          <w:szCs w:val="22"/>
        </w:rPr>
      </w:pPr>
      <w:r>
        <w:rPr>
          <w:rFonts w:ascii="Arial" w:hAnsi="Arial" w:cs="Arial"/>
          <w:sz w:val="22"/>
          <w:szCs w:val="22"/>
        </w:rPr>
        <w:t xml:space="preserve">El que suscribe con poder suficiente para este acto, DECLARA BAJO JURAMENTO que no se encuentra incursando ninguna de las causales de inhabilidad establecidas en el artículo 16 apartado III de la Ley N° 13.981 y su Decreto Reglamentario N° 59/19. </w:t>
      </w:r>
    </w:p>
    <w:p w14:paraId="6EDD517C" w14:textId="77777777" w:rsidR="00352973" w:rsidRDefault="00352973">
      <w:pPr>
        <w:jc w:val="both"/>
        <w:rPr>
          <w:rFonts w:ascii="Arial" w:hAnsi="Arial" w:cs="Arial"/>
          <w:sz w:val="22"/>
          <w:szCs w:val="22"/>
        </w:rPr>
      </w:pPr>
    </w:p>
    <w:p w14:paraId="3B8C0240" w14:textId="77777777" w:rsidR="00352973" w:rsidRDefault="00DA4311">
      <w:pPr>
        <w:jc w:val="both"/>
        <w:rPr>
          <w:rFonts w:ascii="Arial" w:hAnsi="Arial" w:cs="Arial"/>
          <w:sz w:val="22"/>
          <w:szCs w:val="22"/>
        </w:rPr>
      </w:pPr>
      <w:r>
        <w:rPr>
          <w:rFonts w:ascii="Arial" w:hAnsi="Arial" w:cs="Arial"/>
          <w:sz w:val="22"/>
          <w:szCs w:val="22"/>
        </w:rPr>
        <w:t>A efectos de evaluar la inhabilidad establecida en el punto 10 del mencionado artículo, se establecen los funcionarios con facultades decisorias:</w:t>
      </w:r>
    </w:p>
    <w:p w14:paraId="053F2300" w14:textId="77777777" w:rsidR="00352973" w:rsidRDefault="00352973">
      <w:pPr>
        <w:jc w:val="both"/>
        <w:rPr>
          <w:rFonts w:ascii="Arial" w:hAnsi="Arial" w:cs="Arial"/>
          <w:sz w:val="22"/>
          <w:szCs w:val="22"/>
        </w:rPr>
      </w:pPr>
    </w:p>
    <w:p w14:paraId="622E70FE" w14:textId="77777777" w:rsidR="00352973" w:rsidRDefault="00DA4311">
      <w:pPr>
        <w:pStyle w:val="Prrafodelista"/>
        <w:numPr>
          <w:ilvl w:val="0"/>
          <w:numId w:val="1"/>
        </w:numPr>
        <w:spacing w:line="360" w:lineRule="auto"/>
        <w:ind w:left="709" w:hanging="283"/>
        <w:jc w:val="both"/>
        <w:rPr>
          <w:rFonts w:ascii="Arial" w:hAnsi="Arial" w:cs="Arial"/>
          <w:sz w:val="22"/>
          <w:szCs w:val="22"/>
          <w:u w:val="single"/>
        </w:rPr>
      </w:pPr>
      <w:r>
        <w:rPr>
          <w:rFonts w:ascii="Arial" w:hAnsi="Arial" w:cs="Arial"/>
          <w:sz w:val="22"/>
          <w:szCs w:val="22"/>
          <w:u w:val="single"/>
        </w:rPr>
        <w:t xml:space="preserve">Máxima autoridad jerárquica de la jurisdicción: </w:t>
      </w:r>
    </w:p>
    <w:p w14:paraId="2AB1B0BE" w14:textId="77777777" w:rsidR="00352973" w:rsidRPr="00B46729" w:rsidRDefault="00DA4311" w:rsidP="00B46729">
      <w:pPr>
        <w:spacing w:line="360" w:lineRule="auto"/>
        <w:ind w:firstLine="709"/>
        <w:jc w:val="both"/>
        <w:rPr>
          <w:rFonts w:ascii="Arial" w:hAnsi="Arial" w:cs="Arial"/>
          <w:sz w:val="22"/>
          <w:szCs w:val="22"/>
        </w:rPr>
      </w:pPr>
      <w:r w:rsidRPr="00B46729">
        <w:rPr>
          <w:rFonts w:ascii="Arial" w:hAnsi="Arial" w:cs="Arial"/>
          <w:sz w:val="22"/>
          <w:szCs w:val="22"/>
        </w:rPr>
        <w:t xml:space="preserve">Dr. Julio Marcelo Conte Grand - Procurador General de la Suprema Corte de Justicia. </w:t>
      </w:r>
    </w:p>
    <w:p w14:paraId="7DD63526" w14:textId="77777777" w:rsidR="00352973" w:rsidRDefault="00DA4311">
      <w:pPr>
        <w:spacing w:line="360" w:lineRule="auto"/>
        <w:ind w:firstLine="708"/>
        <w:jc w:val="both"/>
        <w:rPr>
          <w:rFonts w:ascii="Arial" w:hAnsi="Arial" w:cs="Arial"/>
          <w:sz w:val="22"/>
          <w:szCs w:val="22"/>
          <w:u w:val="single"/>
        </w:rPr>
      </w:pPr>
      <w:r>
        <w:rPr>
          <w:rFonts w:ascii="Arial" w:hAnsi="Arial" w:cs="Arial"/>
          <w:sz w:val="22"/>
          <w:szCs w:val="22"/>
          <w:u w:val="single"/>
        </w:rPr>
        <w:t xml:space="preserve">Autoridades Administrativas: </w:t>
      </w:r>
    </w:p>
    <w:p w14:paraId="1DC1E1A0" w14:textId="77777777" w:rsidR="00352973" w:rsidRDefault="00DA4311" w:rsidP="00DA4311">
      <w:pPr>
        <w:spacing w:line="360" w:lineRule="auto"/>
        <w:ind w:firstLine="708"/>
        <w:rPr>
          <w:rFonts w:ascii="Arial" w:hAnsi="Arial" w:cs="Arial"/>
          <w:sz w:val="22"/>
          <w:szCs w:val="22"/>
        </w:rPr>
      </w:pPr>
      <w:r>
        <w:rPr>
          <w:rFonts w:ascii="Arial" w:hAnsi="Arial" w:cs="Arial"/>
          <w:sz w:val="22"/>
          <w:szCs w:val="22"/>
        </w:rPr>
        <w:t>Dr. Javier Miguel Bernasconi – Secretario de Administración</w:t>
      </w:r>
    </w:p>
    <w:p w14:paraId="31F9837A" w14:textId="77777777" w:rsidR="00352973" w:rsidRDefault="00DA4311" w:rsidP="00DA4311">
      <w:pPr>
        <w:spacing w:line="360" w:lineRule="auto"/>
        <w:ind w:firstLine="708"/>
        <w:rPr>
          <w:rFonts w:ascii="Arial" w:hAnsi="Arial" w:cs="Arial"/>
          <w:sz w:val="22"/>
          <w:szCs w:val="22"/>
        </w:rPr>
      </w:pPr>
      <w:r>
        <w:rPr>
          <w:rFonts w:ascii="Arial" w:hAnsi="Arial" w:cs="Arial"/>
          <w:sz w:val="22"/>
          <w:szCs w:val="22"/>
        </w:rPr>
        <w:t>Lic. Dardo Joaquín Arias - Subsecretario de Presupuesto y Contrataciones</w:t>
      </w:r>
    </w:p>
    <w:p w14:paraId="4C35BCAE" w14:textId="77777777" w:rsidR="00DA4311" w:rsidRPr="00DA4311" w:rsidRDefault="008E1B45" w:rsidP="00DA4311">
      <w:pPr>
        <w:spacing w:line="360" w:lineRule="auto"/>
        <w:ind w:firstLine="708"/>
        <w:rPr>
          <w:rFonts w:ascii="Arial" w:hAnsi="Arial" w:cs="Arial"/>
          <w:sz w:val="22"/>
          <w:szCs w:val="22"/>
        </w:rPr>
      </w:pPr>
      <w:proofErr w:type="spellStart"/>
      <w:r>
        <w:rPr>
          <w:rFonts w:ascii="Arial" w:hAnsi="Arial" w:cs="Arial"/>
          <w:sz w:val="22"/>
          <w:szCs w:val="22"/>
        </w:rPr>
        <w:t>Cra</w:t>
      </w:r>
      <w:proofErr w:type="spellEnd"/>
      <w:r>
        <w:rPr>
          <w:rFonts w:ascii="Arial" w:hAnsi="Arial" w:cs="Arial"/>
          <w:sz w:val="22"/>
          <w:szCs w:val="22"/>
        </w:rPr>
        <w:t xml:space="preserve">. Laura Andrea </w:t>
      </w:r>
      <w:proofErr w:type="spellStart"/>
      <w:r>
        <w:rPr>
          <w:rFonts w:ascii="Arial" w:hAnsi="Arial" w:cs="Arial"/>
          <w:sz w:val="22"/>
          <w:szCs w:val="22"/>
        </w:rPr>
        <w:t>Pizzuto</w:t>
      </w:r>
      <w:proofErr w:type="spellEnd"/>
      <w:r>
        <w:rPr>
          <w:rFonts w:ascii="Arial" w:hAnsi="Arial" w:cs="Arial"/>
          <w:sz w:val="22"/>
          <w:szCs w:val="22"/>
        </w:rPr>
        <w:t xml:space="preserve"> –Jefe</w:t>
      </w:r>
      <w:r w:rsidR="00DA4311" w:rsidRPr="00DA4311">
        <w:rPr>
          <w:rFonts w:ascii="Arial" w:hAnsi="Arial" w:cs="Arial"/>
          <w:sz w:val="22"/>
          <w:szCs w:val="22"/>
        </w:rPr>
        <w:t xml:space="preserve"> Departamento de Contrataciones</w:t>
      </w:r>
    </w:p>
    <w:p w14:paraId="4494457D" w14:textId="77777777" w:rsidR="00DA4311" w:rsidRPr="00DA4311" w:rsidRDefault="00DA4311" w:rsidP="00DA4311">
      <w:pPr>
        <w:spacing w:line="360" w:lineRule="auto"/>
        <w:ind w:firstLine="708"/>
        <w:rPr>
          <w:rFonts w:ascii="Arial" w:hAnsi="Arial" w:cs="Arial"/>
          <w:sz w:val="22"/>
          <w:szCs w:val="22"/>
        </w:rPr>
      </w:pPr>
      <w:r w:rsidRPr="00DA4311">
        <w:rPr>
          <w:rFonts w:ascii="Arial" w:hAnsi="Arial" w:cs="Arial"/>
          <w:sz w:val="22"/>
          <w:szCs w:val="22"/>
        </w:rPr>
        <w:t>Lic. Eloy Manuel de la Fuente- Subjefe Departamento de Contrataciones</w:t>
      </w:r>
    </w:p>
    <w:p w14:paraId="073AA3EE" w14:textId="77777777" w:rsidR="00F43EA9" w:rsidRPr="00275985" w:rsidRDefault="00DA4311" w:rsidP="00562B88">
      <w:pPr>
        <w:pStyle w:val="Prrafodelista"/>
        <w:numPr>
          <w:ilvl w:val="0"/>
          <w:numId w:val="1"/>
        </w:numPr>
        <w:spacing w:line="360" w:lineRule="auto"/>
        <w:ind w:left="708" w:hanging="282"/>
        <w:jc w:val="both"/>
        <w:rPr>
          <w:rFonts w:ascii="Arial" w:hAnsi="Arial" w:cs="Arial"/>
          <w:sz w:val="22"/>
          <w:szCs w:val="22"/>
          <w:lang w:bidi="es-ES"/>
        </w:rPr>
      </w:pPr>
      <w:r w:rsidRPr="00275985">
        <w:rPr>
          <w:rFonts w:ascii="Arial" w:hAnsi="Arial" w:cs="Arial"/>
          <w:sz w:val="22"/>
          <w:szCs w:val="22"/>
          <w:u w:val="single"/>
        </w:rPr>
        <w:t xml:space="preserve">Asesoría Técnica de Ofertas: </w:t>
      </w:r>
      <w:r w:rsidRPr="00275985">
        <w:rPr>
          <w:rFonts w:ascii="Arial" w:hAnsi="Arial" w:cs="Arial"/>
          <w:sz w:val="22"/>
          <w:szCs w:val="22"/>
        </w:rPr>
        <w:t xml:space="preserve"> </w:t>
      </w:r>
    </w:p>
    <w:p w14:paraId="5915E0BA" w14:textId="77777777" w:rsidR="00B95ADB" w:rsidRPr="00484B38" w:rsidRDefault="00484B38" w:rsidP="00B95ADB">
      <w:pPr>
        <w:spacing w:line="360" w:lineRule="auto"/>
        <w:ind w:left="708"/>
        <w:jc w:val="both"/>
        <w:rPr>
          <w:rFonts w:ascii="Arial" w:hAnsi="Arial" w:cs="Arial"/>
          <w:sz w:val="22"/>
          <w:szCs w:val="22"/>
          <w:lang w:bidi="es-ES"/>
        </w:rPr>
      </w:pPr>
      <w:r w:rsidRPr="00484B38">
        <w:rPr>
          <w:rFonts w:ascii="Arial" w:hAnsi="Arial" w:cs="Arial"/>
          <w:sz w:val="22"/>
          <w:szCs w:val="22"/>
        </w:rPr>
        <w:t xml:space="preserve">Arq. Guillermo </w:t>
      </w:r>
      <w:r w:rsidR="00DF09E9">
        <w:rPr>
          <w:rFonts w:ascii="Arial" w:hAnsi="Arial" w:cs="Arial"/>
          <w:sz w:val="22"/>
          <w:szCs w:val="22"/>
        </w:rPr>
        <w:t xml:space="preserve">Emir </w:t>
      </w:r>
      <w:r w:rsidRPr="00484B38">
        <w:rPr>
          <w:rFonts w:ascii="Arial" w:hAnsi="Arial" w:cs="Arial"/>
          <w:sz w:val="22"/>
          <w:szCs w:val="22"/>
        </w:rPr>
        <w:t xml:space="preserve">Raggio – </w:t>
      </w:r>
      <w:r w:rsidR="00B95ADB" w:rsidRPr="00484B38">
        <w:rPr>
          <w:rFonts w:ascii="Arial" w:hAnsi="Arial" w:cs="Arial"/>
          <w:sz w:val="22"/>
          <w:szCs w:val="22"/>
        </w:rPr>
        <w:t xml:space="preserve">Subsecretario </w:t>
      </w:r>
      <w:r w:rsidR="00B95ADB">
        <w:rPr>
          <w:rFonts w:ascii="Arial" w:hAnsi="Arial" w:cs="Arial"/>
          <w:sz w:val="22"/>
          <w:szCs w:val="22"/>
        </w:rPr>
        <w:t>del</w:t>
      </w:r>
      <w:r w:rsidR="00B95ADB" w:rsidRPr="00484B38">
        <w:rPr>
          <w:rFonts w:ascii="Arial" w:hAnsi="Arial" w:cs="Arial"/>
          <w:sz w:val="22"/>
          <w:szCs w:val="22"/>
        </w:rPr>
        <w:t xml:space="preserve"> Departamento de Arquitectura e Infraestructura.  </w:t>
      </w:r>
    </w:p>
    <w:p w14:paraId="6FAF9AEE" w14:textId="04E6DDF3" w:rsidR="00352973" w:rsidRDefault="00D9190E" w:rsidP="00F43EA9">
      <w:pPr>
        <w:pStyle w:val="Prrafodelista"/>
        <w:spacing w:line="360" w:lineRule="auto"/>
        <w:ind w:left="708"/>
        <w:jc w:val="both"/>
        <w:rPr>
          <w:rFonts w:ascii="Arial" w:hAnsi="Arial" w:cs="Arial"/>
          <w:sz w:val="22"/>
          <w:szCs w:val="22"/>
        </w:rPr>
      </w:pPr>
      <w:r w:rsidRPr="00275985">
        <w:rPr>
          <w:rFonts w:ascii="Arial" w:hAnsi="Arial" w:cs="Arial"/>
          <w:sz w:val="22"/>
          <w:szCs w:val="22"/>
        </w:rPr>
        <w:t xml:space="preserve">Arq. </w:t>
      </w:r>
      <w:proofErr w:type="spellStart"/>
      <w:r w:rsidR="00826A87" w:rsidRPr="00826A87">
        <w:rPr>
          <w:rFonts w:ascii="Arial" w:hAnsi="Arial" w:cs="Arial"/>
          <w:sz w:val="22"/>
          <w:szCs w:val="22"/>
        </w:rPr>
        <w:t>Mendez</w:t>
      </w:r>
      <w:proofErr w:type="spellEnd"/>
      <w:r w:rsidR="00826A87" w:rsidRPr="00826A87">
        <w:rPr>
          <w:rFonts w:ascii="Arial" w:hAnsi="Arial" w:cs="Arial"/>
          <w:sz w:val="22"/>
          <w:szCs w:val="22"/>
        </w:rPr>
        <w:t xml:space="preserve"> Leandro Agustín</w:t>
      </w:r>
      <w:r w:rsidR="00DF09E9">
        <w:rPr>
          <w:rFonts w:ascii="Arial" w:hAnsi="Arial" w:cs="Arial"/>
          <w:sz w:val="22"/>
          <w:szCs w:val="22"/>
        </w:rPr>
        <w:t xml:space="preserve"> -</w:t>
      </w:r>
      <w:r w:rsidR="00826A87">
        <w:rPr>
          <w:rFonts w:ascii="Arial" w:hAnsi="Arial" w:cs="Arial"/>
          <w:sz w:val="22"/>
          <w:szCs w:val="22"/>
        </w:rPr>
        <w:t xml:space="preserve"> Delegación de Arquitectura </w:t>
      </w:r>
      <w:r w:rsidR="00B12222">
        <w:rPr>
          <w:rFonts w:ascii="Arial" w:hAnsi="Arial" w:cs="Arial"/>
          <w:sz w:val="22"/>
          <w:szCs w:val="22"/>
        </w:rPr>
        <w:t>e Infraestructura de</w:t>
      </w:r>
      <w:r w:rsidR="00826A87">
        <w:rPr>
          <w:rFonts w:ascii="Arial" w:hAnsi="Arial" w:cs="Arial"/>
          <w:sz w:val="22"/>
          <w:szCs w:val="22"/>
        </w:rPr>
        <w:t xml:space="preserve"> La Plata.</w:t>
      </w:r>
      <w:r w:rsidR="00A76951">
        <w:rPr>
          <w:rFonts w:ascii="Arial" w:hAnsi="Arial" w:cs="Arial"/>
          <w:sz w:val="22"/>
          <w:szCs w:val="22"/>
        </w:rPr>
        <w:t xml:space="preserve">  </w:t>
      </w:r>
    </w:p>
    <w:p w14:paraId="3ED78284" w14:textId="77777777" w:rsidR="00352973" w:rsidRPr="00A4404F" w:rsidRDefault="00352973">
      <w:pPr>
        <w:jc w:val="both"/>
        <w:rPr>
          <w:rFonts w:ascii="Arial" w:hAnsi="Arial" w:cs="Arial"/>
          <w:color w:val="FF0000"/>
          <w:sz w:val="22"/>
          <w:szCs w:val="22"/>
        </w:rPr>
      </w:pPr>
    </w:p>
    <w:p w14:paraId="6CB6C4B6" w14:textId="77777777" w:rsidR="00352973" w:rsidRDefault="00DA4311">
      <w:pPr>
        <w:jc w:val="both"/>
        <w:rPr>
          <w:rFonts w:ascii="Arial" w:hAnsi="Arial" w:cs="Arial"/>
          <w:sz w:val="22"/>
          <w:szCs w:val="22"/>
        </w:rPr>
      </w:pPr>
      <w:r>
        <w:rPr>
          <w:rFonts w:ascii="Arial" w:hAnsi="Arial" w:cs="Arial"/>
          <w:sz w:val="22"/>
          <w:szCs w:val="22"/>
        </w:rPr>
        <w:t xml:space="preserve">La falsedad de los datos, así como también toda documentación acompañada implica la pérdida de la garantía y la suspensión del oferente en el Registro de Proveedores y Licitadores por el plazo máximo previsto en la reglamentación de la Ley N°13.981. </w:t>
      </w:r>
    </w:p>
    <w:p w14:paraId="3AA57440" w14:textId="77777777" w:rsidR="00352973" w:rsidRDefault="00352973">
      <w:pPr>
        <w:jc w:val="both"/>
        <w:rPr>
          <w:rFonts w:ascii="Arial" w:hAnsi="Arial" w:cs="Arial"/>
          <w:sz w:val="22"/>
          <w:szCs w:val="22"/>
        </w:rPr>
      </w:pPr>
    </w:p>
    <w:p w14:paraId="78699815" w14:textId="77777777" w:rsidR="00352973" w:rsidRDefault="00DA4311">
      <w:pPr>
        <w:jc w:val="both"/>
        <w:rPr>
          <w:rFonts w:ascii="Arial" w:hAnsi="Arial" w:cs="Arial"/>
          <w:sz w:val="22"/>
          <w:szCs w:val="22"/>
        </w:rPr>
      </w:pPr>
      <w:r>
        <w:rPr>
          <w:rFonts w:ascii="Arial" w:hAnsi="Arial" w:cs="Arial"/>
          <w:sz w:val="22"/>
          <w:szCs w:val="22"/>
        </w:rPr>
        <w:t>Si la falsedad fuera detectada durante el plazo de cumplimiento del contrato hará pasible al adjudicatario de la aplicación de la sanción por rescisión del contrato por causas imputables al contratista.</w:t>
      </w:r>
    </w:p>
    <w:p w14:paraId="05FC5FDC" w14:textId="77777777" w:rsidR="00352973" w:rsidRDefault="00352973">
      <w:pPr>
        <w:jc w:val="both"/>
        <w:rPr>
          <w:rFonts w:ascii="Arial" w:hAnsi="Arial" w:cs="Arial"/>
          <w:sz w:val="22"/>
          <w:szCs w:val="22"/>
        </w:rPr>
      </w:pPr>
    </w:p>
    <w:p w14:paraId="3DF622B6" w14:textId="77777777" w:rsidR="00352973" w:rsidRDefault="00352973">
      <w:pPr>
        <w:jc w:val="both"/>
        <w:rPr>
          <w:rFonts w:ascii="Arial" w:hAnsi="Arial" w:cs="Arial"/>
          <w:sz w:val="22"/>
          <w:szCs w:val="22"/>
        </w:rPr>
      </w:pPr>
    </w:p>
    <w:p w14:paraId="269E64E7" w14:textId="77777777" w:rsidR="00352973" w:rsidRDefault="00352973">
      <w:pPr>
        <w:jc w:val="both"/>
        <w:rPr>
          <w:rFonts w:ascii="Arial" w:hAnsi="Arial" w:cs="Arial"/>
          <w:sz w:val="22"/>
          <w:szCs w:val="22"/>
        </w:rPr>
      </w:pPr>
    </w:p>
    <w:p w14:paraId="2591C205" w14:textId="77777777" w:rsidR="00352973" w:rsidRDefault="00DA4311">
      <w:pPr>
        <w:jc w:val="both"/>
        <w:rPr>
          <w:rFonts w:ascii="Arial" w:hAnsi="Arial" w:cs="Arial"/>
          <w:sz w:val="22"/>
          <w:szCs w:val="22"/>
        </w:rPr>
      </w:pPr>
      <w:r>
        <w:rPr>
          <w:rFonts w:ascii="Arial" w:hAnsi="Arial" w:cs="Arial"/>
          <w:sz w:val="22"/>
          <w:szCs w:val="22"/>
        </w:rPr>
        <w:t>Firma</w:t>
      </w:r>
    </w:p>
    <w:p w14:paraId="63CCF3F5" w14:textId="77777777" w:rsidR="00352973" w:rsidRDefault="00DA4311">
      <w:pPr>
        <w:jc w:val="both"/>
        <w:rPr>
          <w:rFonts w:ascii="Arial" w:hAnsi="Arial" w:cs="Arial"/>
          <w:sz w:val="22"/>
          <w:szCs w:val="22"/>
        </w:rPr>
      </w:pPr>
      <w:r>
        <w:rPr>
          <w:rFonts w:ascii="Arial" w:hAnsi="Arial" w:cs="Arial"/>
          <w:sz w:val="22"/>
          <w:szCs w:val="22"/>
        </w:rPr>
        <w:t>Aclaración……………………………………………………………………</w:t>
      </w:r>
      <w:proofErr w:type="gramStart"/>
      <w:r>
        <w:rPr>
          <w:rFonts w:ascii="Arial" w:hAnsi="Arial" w:cs="Arial"/>
          <w:sz w:val="22"/>
          <w:szCs w:val="22"/>
        </w:rPr>
        <w:t>…….</w:t>
      </w:r>
      <w:proofErr w:type="gramEnd"/>
      <w:r>
        <w:rPr>
          <w:rFonts w:ascii="Arial" w:hAnsi="Arial" w:cs="Arial"/>
          <w:sz w:val="22"/>
          <w:szCs w:val="22"/>
        </w:rPr>
        <w:t>.</w:t>
      </w:r>
    </w:p>
    <w:p w14:paraId="48B7FC68" w14:textId="77777777" w:rsidR="00352973" w:rsidRDefault="00DA4311">
      <w:pPr>
        <w:jc w:val="both"/>
        <w:rPr>
          <w:rFonts w:ascii="Arial" w:hAnsi="Arial" w:cs="Arial"/>
          <w:sz w:val="22"/>
          <w:szCs w:val="22"/>
        </w:rPr>
      </w:pPr>
      <w:r>
        <w:rPr>
          <w:rFonts w:ascii="Arial" w:hAnsi="Arial" w:cs="Arial"/>
          <w:sz w:val="22"/>
          <w:szCs w:val="22"/>
        </w:rPr>
        <w:t>Carácter………………………………………………………………………</w:t>
      </w:r>
      <w:proofErr w:type="gramStart"/>
      <w:r>
        <w:rPr>
          <w:rFonts w:ascii="Arial" w:hAnsi="Arial" w:cs="Arial"/>
          <w:sz w:val="22"/>
          <w:szCs w:val="22"/>
        </w:rPr>
        <w:t>…….</w:t>
      </w:r>
      <w:proofErr w:type="gramEnd"/>
      <w:r>
        <w:rPr>
          <w:rFonts w:ascii="Arial" w:hAnsi="Arial" w:cs="Arial"/>
          <w:sz w:val="22"/>
          <w:szCs w:val="22"/>
        </w:rPr>
        <w:t>.</w:t>
      </w:r>
    </w:p>
    <w:p w14:paraId="555B0C07" w14:textId="77777777" w:rsidR="00352973" w:rsidRDefault="00DA4311">
      <w:pPr>
        <w:jc w:val="both"/>
        <w:rPr>
          <w:rFonts w:ascii="Arial" w:hAnsi="Arial" w:cs="Arial"/>
          <w:sz w:val="22"/>
          <w:szCs w:val="22"/>
        </w:rPr>
      </w:pPr>
      <w:r>
        <w:rPr>
          <w:rFonts w:ascii="Arial" w:hAnsi="Arial" w:cs="Arial"/>
          <w:sz w:val="22"/>
          <w:szCs w:val="22"/>
        </w:rPr>
        <w:t xml:space="preserve">La </w:t>
      </w:r>
      <w:proofErr w:type="gramStart"/>
      <w:r>
        <w:rPr>
          <w:rFonts w:ascii="Arial" w:hAnsi="Arial" w:cs="Arial"/>
          <w:sz w:val="22"/>
          <w:szCs w:val="22"/>
        </w:rPr>
        <w:t>Plata,…</w:t>
      </w:r>
      <w:proofErr w:type="gramEnd"/>
      <w:r>
        <w:rPr>
          <w:rFonts w:ascii="Arial" w:hAnsi="Arial" w:cs="Arial"/>
          <w:sz w:val="22"/>
          <w:szCs w:val="22"/>
        </w:rPr>
        <w:t>……….. de ……………de…………</w:t>
      </w:r>
      <w:proofErr w:type="gramStart"/>
      <w:r>
        <w:rPr>
          <w:rFonts w:ascii="Arial" w:hAnsi="Arial" w:cs="Arial"/>
          <w:sz w:val="22"/>
          <w:szCs w:val="22"/>
        </w:rPr>
        <w:t>…….</w:t>
      </w:r>
      <w:proofErr w:type="gramEnd"/>
      <w:r>
        <w:rPr>
          <w:rFonts w:ascii="Arial" w:hAnsi="Arial" w:cs="Arial"/>
          <w:sz w:val="22"/>
          <w:szCs w:val="22"/>
        </w:rPr>
        <w:t>.</w:t>
      </w:r>
    </w:p>
    <w:p w14:paraId="20E9581D" w14:textId="77777777" w:rsidR="00352973" w:rsidRDefault="00352973">
      <w:pPr>
        <w:jc w:val="both"/>
        <w:rPr>
          <w:rFonts w:ascii="Arial" w:hAnsi="Arial" w:cs="Arial"/>
          <w:sz w:val="22"/>
          <w:szCs w:val="22"/>
        </w:rPr>
      </w:pPr>
    </w:p>
    <w:p w14:paraId="32E615C5" w14:textId="77777777" w:rsidR="00352973" w:rsidRDefault="00352973">
      <w:pPr>
        <w:jc w:val="both"/>
        <w:rPr>
          <w:rFonts w:ascii="Arial" w:hAnsi="Arial" w:cs="Arial"/>
          <w:sz w:val="22"/>
          <w:szCs w:val="22"/>
        </w:rPr>
      </w:pPr>
    </w:p>
    <w:p w14:paraId="3FDDFA1D" w14:textId="77777777" w:rsidR="00352973" w:rsidRDefault="00352973"/>
    <w:sectPr w:rsidR="00352973">
      <w:pgSz w:w="11906" w:h="16838"/>
      <w:pgMar w:top="1417" w:right="1701" w:bottom="1417" w:left="170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A21EA"/>
    <w:multiLevelType w:val="multilevel"/>
    <w:tmpl w:val="92E017E8"/>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1" w15:restartNumberingAfterBreak="0">
    <w:nsid w:val="3DFF1848"/>
    <w:multiLevelType w:val="multilevel"/>
    <w:tmpl w:val="5A106B7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2973"/>
    <w:rsid w:val="00275985"/>
    <w:rsid w:val="00352973"/>
    <w:rsid w:val="00386753"/>
    <w:rsid w:val="00484B38"/>
    <w:rsid w:val="00562B88"/>
    <w:rsid w:val="00826A87"/>
    <w:rsid w:val="008E1B45"/>
    <w:rsid w:val="00A4404F"/>
    <w:rsid w:val="00A76951"/>
    <w:rsid w:val="00B12222"/>
    <w:rsid w:val="00B46729"/>
    <w:rsid w:val="00B95ADB"/>
    <w:rsid w:val="00D9190E"/>
    <w:rsid w:val="00DA4311"/>
    <w:rsid w:val="00DF09E9"/>
    <w:rsid w:val="00F43EA9"/>
  </w:rsids>
  <m:mathPr>
    <m:mathFont m:val="Cambria Math"/>
    <m:brkBin m:val="before"/>
    <m:brkBinSub m:val="--"/>
    <m:smallFrac m:val="0"/>
    <m:dispDef/>
    <m:lMargin m:val="0"/>
    <m:rMargin m:val="0"/>
    <m:defJc m:val="centerGroup"/>
    <m:wrapIndent m:val="1440"/>
    <m:intLim m:val="subSup"/>
    <m:naryLim m:val="undOvr"/>
  </m:mathPr>
  <w:themeFontLang w:val="es-A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ECE7B8"/>
  <w15:docId w15:val="{01FC9A90-1802-4701-8CAA-7989FD993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es-A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74F8"/>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extodegloboCar">
    <w:name w:val="Texto de globo Car"/>
    <w:basedOn w:val="Fuentedeprrafopredeter"/>
    <w:link w:val="Textodeglobo"/>
    <w:uiPriority w:val="99"/>
    <w:semiHidden/>
    <w:qFormat/>
    <w:rsid w:val="0006733E"/>
    <w:rPr>
      <w:rFonts w:ascii="Segoe UI" w:eastAsia="Times New Roman" w:hAnsi="Segoe UI" w:cs="Segoe UI"/>
      <w:sz w:val="18"/>
      <w:szCs w:val="18"/>
      <w:lang w:val="es-ES" w:eastAsia="es-ES"/>
    </w:rPr>
  </w:style>
  <w:style w:type="paragraph" w:styleId="Ttulo">
    <w:name w:val="Title"/>
    <w:basedOn w:val="Normal"/>
    <w:next w:val="Textoindependiente"/>
    <w:qFormat/>
    <w:pPr>
      <w:keepNext/>
      <w:spacing w:before="240" w:after="120"/>
    </w:pPr>
    <w:rPr>
      <w:rFonts w:ascii="Liberation Sans" w:eastAsia="Microsoft YaHei" w:hAnsi="Liberation Sans" w:cs="Arial"/>
      <w:sz w:val="28"/>
      <w:szCs w:val="28"/>
    </w:rPr>
  </w:style>
  <w:style w:type="paragraph" w:styleId="Textoindependiente">
    <w:name w:val="Body Text"/>
    <w:basedOn w:val="Normal"/>
    <w:pPr>
      <w:spacing w:after="140" w:line="276" w:lineRule="auto"/>
    </w:pPr>
  </w:style>
  <w:style w:type="paragraph" w:styleId="Lista">
    <w:name w:val="List"/>
    <w:basedOn w:val="Textoindependiente"/>
    <w:rPr>
      <w:rFonts w:cs="Arial"/>
    </w:rPr>
  </w:style>
  <w:style w:type="paragraph" w:styleId="Descripcin">
    <w:name w:val="caption"/>
    <w:basedOn w:val="Normal"/>
    <w:qFormat/>
    <w:pPr>
      <w:suppressLineNumbers/>
      <w:spacing w:before="120" w:after="120"/>
    </w:pPr>
    <w:rPr>
      <w:rFonts w:cs="Arial"/>
      <w:i/>
      <w:iCs/>
    </w:rPr>
  </w:style>
  <w:style w:type="paragraph" w:customStyle="1" w:styleId="ndice">
    <w:name w:val="Índice"/>
    <w:basedOn w:val="Normal"/>
    <w:qFormat/>
    <w:pPr>
      <w:suppressLineNumbers/>
    </w:pPr>
    <w:rPr>
      <w:rFonts w:cs="Arial"/>
    </w:rPr>
  </w:style>
  <w:style w:type="paragraph" w:styleId="Prrafodelista">
    <w:name w:val="List Paragraph"/>
    <w:basedOn w:val="Normal"/>
    <w:uiPriority w:val="34"/>
    <w:qFormat/>
    <w:rsid w:val="00BE010F"/>
    <w:pPr>
      <w:ind w:left="720"/>
      <w:contextualSpacing/>
    </w:pPr>
  </w:style>
  <w:style w:type="paragraph" w:styleId="Textodeglobo">
    <w:name w:val="Balloon Text"/>
    <w:basedOn w:val="Normal"/>
    <w:link w:val="TextodegloboCar"/>
    <w:uiPriority w:val="99"/>
    <w:semiHidden/>
    <w:unhideWhenUsed/>
    <w:qFormat/>
    <w:rsid w:val="0006733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Pages>
  <Words>258</Words>
  <Characters>1425</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MPBA</Company>
  <LinksUpToDate>false</LinksUpToDate>
  <CharactersWithSpaces>1680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Coupe</dc:creator>
  <dc:description/>
  <cp:lastModifiedBy>Paula Virginia Barbieri</cp:lastModifiedBy>
  <cp:revision>15</cp:revision>
  <cp:lastPrinted>2021-08-20T11:59:00Z</cp:lastPrinted>
  <dcterms:created xsi:type="dcterms:W3CDTF">2021-12-30T13:17:00Z</dcterms:created>
  <dcterms:modified xsi:type="dcterms:W3CDTF">2022-12-05T13:37:00Z</dcterms:modified>
  <dc:language>es-AR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MPBA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