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68" w:rsidRDefault="00F96968">
      <w:pPr>
        <w:sectPr w:rsidR="00F96968" w:rsidSect="00141502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68470C" w:rsidRDefault="0068470C" w:rsidP="00EB2140">
      <w:pPr>
        <w:spacing w:line="360" w:lineRule="auto"/>
        <w:ind w:left="4860" w:hanging="4860"/>
      </w:pPr>
    </w:p>
    <w:p w:rsidR="0068470C" w:rsidRDefault="0068470C" w:rsidP="00EB2140">
      <w:pPr>
        <w:spacing w:line="360" w:lineRule="auto"/>
        <w:ind w:left="4860" w:hanging="4860"/>
      </w:pPr>
      <w:r>
        <w:t xml:space="preserve">Planilla de </w:t>
      </w:r>
      <w:r w:rsidR="00643C96">
        <w:t>Apertura de Costos</w:t>
      </w:r>
      <w:bookmarkStart w:id="0" w:name="_GoBack"/>
      <w:bookmarkEnd w:id="0"/>
    </w:p>
    <w:p w:rsidR="0068470C" w:rsidRDefault="0068470C" w:rsidP="00EB2140">
      <w:pPr>
        <w:spacing w:line="360" w:lineRule="auto"/>
        <w:ind w:left="4860" w:hanging="4860"/>
      </w:pPr>
    </w:p>
    <w:p w:rsidR="00DE5C64" w:rsidRDefault="00643C96" w:rsidP="00EB2140">
      <w:pPr>
        <w:spacing w:line="360" w:lineRule="auto"/>
        <w:ind w:left="4860" w:hanging="4860"/>
      </w:pPr>
      <w:r w:rsidRPr="0068470C">
        <w:rPr>
          <w:noProof/>
          <w:lang w:val="es-AR" w:eastAsia="es-AR"/>
        </w:rPr>
        <w:drawing>
          <wp:inline distT="0" distB="0" distL="0" distR="0">
            <wp:extent cx="5219065" cy="28028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5C64" w:rsidSect="00F96968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C96" w:rsidRDefault="00643C96">
      <w:r>
        <w:separator/>
      </w:r>
    </w:p>
  </w:endnote>
  <w:endnote w:type="continuationSeparator" w:id="0">
    <w:p w:rsidR="00643C96" w:rsidRDefault="0064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C96" w:rsidRDefault="00643C96">
      <w:r>
        <w:separator/>
      </w:r>
    </w:p>
  </w:footnote>
  <w:footnote w:type="continuationSeparator" w:id="0">
    <w:p w:rsidR="00643C96" w:rsidRDefault="00643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A36" w:rsidRDefault="00643C96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1540" cy="1371600"/>
          <wp:effectExtent l="0" t="0" r="0" b="0"/>
          <wp:docPr id="1" name="Imagen 1" descr="logo_ministeriopubl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iopubl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XDOs8OEbEMADI+KtmgvKlJ3hpoKcU8Vw21SprrnZllOmTEa0Tovzf/CcBJyGVsuHkoW00qvS7EUx247pLplXg==" w:salt="brl2FSBnY+rw+t+RK4gId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96"/>
    <w:rsid w:val="00003AAC"/>
    <w:rsid w:val="00011336"/>
    <w:rsid w:val="000437A6"/>
    <w:rsid w:val="000452F0"/>
    <w:rsid w:val="00105F5F"/>
    <w:rsid w:val="00141502"/>
    <w:rsid w:val="00190C9B"/>
    <w:rsid w:val="00293C1D"/>
    <w:rsid w:val="002E5B18"/>
    <w:rsid w:val="00334D79"/>
    <w:rsid w:val="00346A17"/>
    <w:rsid w:val="00356BA5"/>
    <w:rsid w:val="00413C5C"/>
    <w:rsid w:val="00414A05"/>
    <w:rsid w:val="00541551"/>
    <w:rsid w:val="00555C88"/>
    <w:rsid w:val="00611747"/>
    <w:rsid w:val="00643C96"/>
    <w:rsid w:val="00682DB3"/>
    <w:rsid w:val="0068470C"/>
    <w:rsid w:val="006C753B"/>
    <w:rsid w:val="0080367E"/>
    <w:rsid w:val="00862F2E"/>
    <w:rsid w:val="00921F89"/>
    <w:rsid w:val="009413E7"/>
    <w:rsid w:val="00950B00"/>
    <w:rsid w:val="00965EF2"/>
    <w:rsid w:val="009C63E7"/>
    <w:rsid w:val="00A06A16"/>
    <w:rsid w:val="00AD454A"/>
    <w:rsid w:val="00AE3AF9"/>
    <w:rsid w:val="00AE48B2"/>
    <w:rsid w:val="00B06E58"/>
    <w:rsid w:val="00B676C6"/>
    <w:rsid w:val="00B71F8E"/>
    <w:rsid w:val="00B7693A"/>
    <w:rsid w:val="00B82792"/>
    <w:rsid w:val="00B85598"/>
    <w:rsid w:val="00BA1A36"/>
    <w:rsid w:val="00BC14C0"/>
    <w:rsid w:val="00CE7DCE"/>
    <w:rsid w:val="00DC19B3"/>
    <w:rsid w:val="00DE5C64"/>
    <w:rsid w:val="00E17447"/>
    <w:rsid w:val="00E47A88"/>
    <w:rsid w:val="00E863A1"/>
    <w:rsid w:val="00EB2140"/>
    <w:rsid w:val="00ED456D"/>
    <w:rsid w:val="00F96968"/>
    <w:rsid w:val="00FA7D73"/>
    <w:rsid w:val="00FB505E"/>
    <w:rsid w:val="00FD74F6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E3811"/>
  <w15:chartTrackingRefBased/>
  <w15:docId w15:val="{411F18F8-DE93-4B55-A884-43807F0A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E174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E17447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ntratacionesySuministros\Luc&#237;a\Licitaciones\Licitaciones%202019%20Nuevo\Contrataci&#243;n%20Directa%20Menor\CDM%2021-19%20Construcci&#243;n%20de%20cubierta%20Lab%20de%20Jun&#237;n\Planilla%20decotizaci&#243;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Planilla decotización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</cp:revision>
  <cp:lastPrinted>2019-07-31T12:39:00Z</cp:lastPrinted>
  <dcterms:created xsi:type="dcterms:W3CDTF">2019-07-31T12:39:00Z</dcterms:created>
  <dcterms:modified xsi:type="dcterms:W3CDTF">2019-07-31T12:40:00Z</dcterms:modified>
</cp:coreProperties>
</file>